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7" w:rsidRPr="00625871" w:rsidRDefault="00E73C36" w:rsidP="003E7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871">
        <w:rPr>
          <w:rFonts w:ascii="Times New Roman" w:hAnsi="Times New Roman" w:cs="Times New Roman"/>
          <w:b/>
          <w:sz w:val="24"/>
          <w:szCs w:val="24"/>
        </w:rPr>
        <w:t>Opóźniony rozwój mowy czynnej</w:t>
      </w:r>
      <w:r w:rsidR="002A2686" w:rsidRPr="00625871">
        <w:rPr>
          <w:rFonts w:ascii="Times New Roman" w:hAnsi="Times New Roman" w:cs="Times New Roman"/>
          <w:b/>
          <w:sz w:val="24"/>
          <w:szCs w:val="24"/>
        </w:rPr>
        <w:t xml:space="preserve"> czyli SORM</w:t>
      </w:r>
      <w:bookmarkStart w:id="0" w:name="_GoBack"/>
      <w:bookmarkEnd w:id="0"/>
    </w:p>
    <w:p w:rsidR="00E73C36" w:rsidRPr="003E7585" w:rsidRDefault="00E73C36" w:rsidP="003E7585">
      <w:pPr>
        <w:jc w:val="both"/>
        <w:rPr>
          <w:rFonts w:ascii="Times New Roman" w:hAnsi="Times New Roman" w:cs="Times New Roman"/>
          <w:sz w:val="24"/>
          <w:szCs w:val="24"/>
        </w:rPr>
      </w:pPr>
      <w:r w:rsidRPr="003E7585">
        <w:rPr>
          <w:rFonts w:ascii="Times New Roman" w:hAnsi="Times New Roman" w:cs="Times New Roman"/>
          <w:sz w:val="24"/>
          <w:szCs w:val="24"/>
        </w:rPr>
        <w:t>Twoje dziecko ma 2</w:t>
      </w:r>
      <w:r w:rsidR="00721769" w:rsidRPr="003E7585">
        <w:rPr>
          <w:rFonts w:ascii="Times New Roman" w:hAnsi="Times New Roman" w:cs="Times New Roman"/>
          <w:sz w:val="24"/>
          <w:szCs w:val="24"/>
        </w:rPr>
        <w:t>-3 lata, nie mówi a w kontakcie z najbliższymi osobami posługuje się gestami oraz komunikacją pozawerbalną? Z pewnością jest to sygnał alarmowy dla rodziców, gdyż takie problemy mogą świadczyć o samoistnym opóźnionym rozwoju mowy.</w:t>
      </w:r>
    </w:p>
    <w:p w:rsidR="00E61453" w:rsidRPr="003E7585" w:rsidRDefault="00E61453" w:rsidP="003E7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585">
        <w:rPr>
          <w:rFonts w:ascii="Times New Roman" w:hAnsi="Times New Roman" w:cs="Times New Roman"/>
          <w:sz w:val="24"/>
          <w:szCs w:val="24"/>
        </w:rPr>
        <w:t>Samoistny opóźniony rozwój mowy (SORM)</w:t>
      </w:r>
      <w:r w:rsidR="0088133A" w:rsidRPr="003E7585">
        <w:rPr>
          <w:rFonts w:ascii="Times New Roman" w:hAnsi="Times New Roman" w:cs="Times New Roman"/>
          <w:sz w:val="24"/>
          <w:szCs w:val="24"/>
        </w:rPr>
        <w:t xml:space="preserve"> jest zaburze</w:t>
      </w:r>
      <w:r w:rsidR="003E7585" w:rsidRPr="003E7585">
        <w:rPr>
          <w:rFonts w:ascii="Times New Roman" w:hAnsi="Times New Roman" w:cs="Times New Roman"/>
          <w:sz w:val="24"/>
          <w:szCs w:val="24"/>
        </w:rPr>
        <w:t xml:space="preserve">niem o charakterze pierwotnym, </w:t>
      </w:r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>następstwem zakłóceń procesu rozwojowego, którego przyczyny związane są z indywidualnym tempem i</w:t>
      </w:r>
      <w:r w:rsidR="00873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rytmem rozwoju dziecka. U dzieci z SORM</w:t>
      </w:r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obserwuje się zaburzeń </w:t>
      </w:r>
      <w:proofErr w:type="spellStart"/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>koorydynacji</w:t>
      </w:r>
      <w:proofErr w:type="spellEnd"/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wzrokowo-ruchowej ani żadnych objawów niespecyficznych, które można by wiązać z występującym opóźnie</w:t>
      </w:r>
      <w:r w:rsidR="002A2686">
        <w:rPr>
          <w:rFonts w:ascii="Times New Roman" w:hAnsi="Times New Roman" w:cs="Times New Roman"/>
          <w:color w:val="000000" w:themeColor="text1"/>
          <w:sz w:val="24"/>
          <w:szCs w:val="24"/>
        </w:rPr>
        <w:t>niem rozwoju mowy. N</w:t>
      </w:r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ma </w:t>
      </w:r>
      <w:r w:rsidR="002A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także </w:t>
      </w:r>
      <w:r w:rsidR="003E7585">
        <w:rPr>
          <w:rFonts w:ascii="Times New Roman" w:hAnsi="Times New Roman" w:cs="Times New Roman"/>
          <w:color w:val="000000" w:themeColor="text1"/>
          <w:sz w:val="24"/>
          <w:szCs w:val="24"/>
        </w:rPr>
        <w:t>żadnych zmian anatomicznych czy psychoneurologicznych, które można by uznać za przyczynę wolniejszego tempa rozwoju mowy.</w:t>
      </w:r>
      <w:r w:rsidR="00E55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Jednakże, aby stwierdzić dlaczego nasz maluch</w:t>
      </w:r>
      <w:r w:rsidR="002A2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mówi</w:t>
      </w:r>
      <w:r w:rsidR="00E55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wykluc</w:t>
      </w:r>
      <w:r w:rsidR="002A2686">
        <w:rPr>
          <w:rFonts w:ascii="Times New Roman" w:hAnsi="Times New Roman" w:cs="Times New Roman"/>
          <w:color w:val="000000" w:themeColor="text1"/>
          <w:sz w:val="24"/>
          <w:szCs w:val="24"/>
        </w:rPr>
        <w:t>zyć</w:t>
      </w:r>
      <w:r w:rsidR="00E55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inne zaburzenia rozwojowe. Na początek należy sprawdzić czy rozwój psychomotoryczny przebie</w:t>
      </w:r>
      <w:r w:rsidR="009C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 prawidłowo. </w:t>
      </w:r>
      <w:r w:rsidR="00E550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 dziecka mogą zgłosić się do najbliższej Poradni Psychologiczno-Pedagogicznej w celu </w:t>
      </w:r>
      <w:r w:rsidR="00E550C5" w:rsidRPr="002A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przeprowadzenia badania w związku z oceną poziomu rozwoju dziecka.</w:t>
      </w:r>
      <w:r w:rsidR="00A20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692E">
        <w:rPr>
          <w:rFonts w:ascii="Times New Roman" w:hAnsi="Times New Roman" w:cs="Times New Roman"/>
          <w:color w:val="000000" w:themeColor="text1"/>
          <w:sz w:val="24"/>
          <w:szCs w:val="24"/>
        </w:rPr>
        <w:t>Koniecz</w:t>
      </w:r>
      <w:r w:rsidR="00A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będzie przeprowadzenie badania słuchu </w:t>
      </w:r>
      <w:r w:rsidR="009C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A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wizyta u </w:t>
      </w:r>
      <w:r w:rsidR="00A2001A" w:rsidRPr="00A200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laryngologa</w:t>
      </w:r>
      <w:r w:rsidR="00A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9C692E" w:rsidRPr="002A26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neurologa.</w:t>
      </w:r>
      <w:r w:rsidR="009C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po wykonaniu specjalistycznych badań wykluczymy zaburzenia rozwojowe ( np. autyzm, opóźniony rozwój umysłowy) najprawdopodobniej mamy do czynienia z samoistnym opóźnionym rozwojem mowy. Według specjalistycznej literatury może on występować do 4 roku życia</w:t>
      </w:r>
      <w:r w:rsidR="002A2686">
        <w:rPr>
          <w:rFonts w:ascii="Times New Roman" w:hAnsi="Times New Roman" w:cs="Times New Roman"/>
          <w:color w:val="000000" w:themeColor="text1"/>
          <w:sz w:val="24"/>
          <w:szCs w:val="24"/>
        </w:rPr>
        <w:t>, po czym ustępuje samoistnie i nie wywołuje większych konsekwencji dla dalszego rozwoju dziecka.</w:t>
      </w:r>
    </w:p>
    <w:p w:rsidR="00BC266F" w:rsidRDefault="00BC266F" w:rsidP="003E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wspierać rozwój mowy dziecka?</w:t>
      </w:r>
    </w:p>
    <w:p w:rsidR="00BC266F" w:rsidRDefault="00BC266F" w:rsidP="003E75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Mów do dziecka jak najczęściej, opowiadaj o sytuacjach z życia codziennego np. opowiadaj co robisz, co dzieje się za oknem itp.</w:t>
      </w:r>
    </w:p>
    <w:p w:rsidR="00BC266F" w:rsidRDefault="00BC266F" w:rsidP="00BC266F">
      <w:pPr>
        <w:pStyle w:val="NormalnyWeb"/>
        <w:shd w:val="clear" w:color="auto" w:fill="FFFFFF"/>
        <w:spacing w:after="150"/>
        <w:jc w:val="both"/>
      </w:pPr>
      <w:r>
        <w:t>- Buduj krótkie zdania, zrozumiałe dla dziecka, moduluj swój głos</w:t>
      </w:r>
      <w:r w:rsidR="00CE2A91">
        <w:t>.</w:t>
      </w:r>
    </w:p>
    <w:p w:rsidR="00525B54" w:rsidRDefault="00BC266F" w:rsidP="00BC266F">
      <w:pPr>
        <w:pStyle w:val="NormalnyWeb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pl-PL"/>
        </w:rPr>
      </w:pPr>
      <w:r>
        <w:t>- Czytaj bajki, wierszyki, wyliczanki.</w:t>
      </w:r>
      <w:r w:rsidRPr="00BC266F">
        <w:rPr>
          <w:rFonts w:eastAsia="Times New Roman"/>
          <w:color w:val="000000" w:themeColor="text1"/>
          <w:lang w:eastAsia="pl-PL"/>
        </w:rPr>
        <w:t xml:space="preserve"> Dziecko poprzez wspólne czytanie nie tylko rozwija swoją wyobraźnię, lecz także uczy się rozpoznawać emocje, poznaje wiele nowych słów, utrwala gramatykę języka polskiego i co najważniejsze – wzmacnia więź z rodzicem.</w:t>
      </w:r>
    </w:p>
    <w:p w:rsidR="00BC266F" w:rsidRDefault="00140D9C" w:rsidP="00BC266F">
      <w:pPr>
        <w:pStyle w:val="NormalnyWeb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- Śpiewaj kołysanki, gdyż rozwij</w:t>
      </w:r>
      <w:r w:rsidR="00CE2A91">
        <w:rPr>
          <w:rFonts w:eastAsia="Times New Roman"/>
          <w:color w:val="000000" w:themeColor="text1"/>
          <w:lang w:eastAsia="pl-PL"/>
        </w:rPr>
        <w:t>ają one słuch muzyczny, uczą</w:t>
      </w:r>
      <w:r>
        <w:rPr>
          <w:rFonts w:eastAsia="Times New Roman"/>
          <w:color w:val="000000" w:themeColor="text1"/>
          <w:lang w:eastAsia="pl-PL"/>
        </w:rPr>
        <w:t xml:space="preserve"> nowych dźwięków.</w:t>
      </w:r>
    </w:p>
    <w:p w:rsidR="00140D9C" w:rsidRDefault="00140D9C" w:rsidP="00BC266F">
      <w:pPr>
        <w:pStyle w:val="NormalnyWeb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- Nie zapomnij o zabawach manualnych (lepienie z plasteliny, rysowanie, przyklejanie naklejek</w:t>
      </w:r>
      <w:r w:rsidR="00A2001A">
        <w:rPr>
          <w:rFonts w:eastAsia="Times New Roman"/>
          <w:color w:val="000000" w:themeColor="text1"/>
          <w:lang w:eastAsia="pl-PL"/>
        </w:rPr>
        <w:t>, nawlekanie koralików</w:t>
      </w:r>
      <w:r w:rsidR="0026597C">
        <w:rPr>
          <w:rFonts w:eastAsia="Times New Roman"/>
          <w:color w:val="000000" w:themeColor="text1"/>
          <w:lang w:eastAsia="pl-PL"/>
        </w:rPr>
        <w:t>, darcie gniecenie papieru, układanie klocków, odkręcanie i zakręcanie nakrętek, mieszanie i przesypywanie np. piasku, ryżu</w:t>
      </w:r>
      <w:r>
        <w:rPr>
          <w:rFonts w:eastAsia="Times New Roman"/>
          <w:color w:val="000000" w:themeColor="text1"/>
          <w:lang w:eastAsia="pl-PL"/>
        </w:rPr>
        <w:t>)</w:t>
      </w:r>
      <w:r w:rsidR="0077633D">
        <w:rPr>
          <w:rFonts w:eastAsia="Times New Roman"/>
          <w:color w:val="000000" w:themeColor="text1"/>
          <w:lang w:eastAsia="pl-PL"/>
        </w:rPr>
        <w:t>, gdyż mowa jest ściśle powiązana z ręką –</w:t>
      </w:r>
      <w:r w:rsidR="0026597C">
        <w:rPr>
          <w:rFonts w:eastAsia="Times New Roman"/>
          <w:color w:val="000000" w:themeColor="text1"/>
          <w:lang w:eastAsia="pl-PL"/>
        </w:rPr>
        <w:t xml:space="preserve"> w strukturze mózgu pola ruchowe ręki sąsiadują z polami, które odpowiedzialne są za ruchy narządów mowy. Dlatego aktywizując ruchy dłoni, pobudzamy ośrodki mowy.  </w:t>
      </w:r>
    </w:p>
    <w:p w:rsidR="00CE2A91" w:rsidRDefault="00CE2A91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- Zrezygnuj ze smoczka jak najszybciej, gdyż może on doprowadzić do wad zgryzu oraz </w:t>
      </w:r>
      <w:r w:rsidRPr="00CE2A91">
        <w:rPr>
          <w:rFonts w:eastAsia="Times New Roman"/>
          <w:color w:val="000000" w:themeColor="text1"/>
          <w:lang w:eastAsia="pl-PL"/>
        </w:rPr>
        <w:t>utrwa</w:t>
      </w:r>
      <w:r w:rsidR="00625871">
        <w:rPr>
          <w:rFonts w:eastAsia="Times New Roman"/>
          <w:color w:val="000000" w:themeColor="text1"/>
          <w:lang w:eastAsia="pl-PL"/>
        </w:rPr>
        <w:t>lić infantylny sposó</w:t>
      </w:r>
      <w:r>
        <w:rPr>
          <w:rFonts w:eastAsia="Times New Roman"/>
          <w:color w:val="000000" w:themeColor="text1"/>
          <w:lang w:eastAsia="pl-PL"/>
        </w:rPr>
        <w:t>b</w:t>
      </w:r>
      <w:r w:rsidRPr="00CE2A91">
        <w:rPr>
          <w:rFonts w:eastAsia="Times New Roman"/>
          <w:color w:val="000000" w:themeColor="text1"/>
          <w:lang w:eastAsia="pl-PL"/>
        </w:rPr>
        <w:t xml:space="preserve"> połykania (język pracuje przód-tył, zamiast góra-dół, co z kolei powoduje trudności z pionizacją i późniejsze wady artykulacyjne)</w:t>
      </w:r>
      <w:r>
        <w:rPr>
          <w:rFonts w:eastAsia="Times New Roman"/>
          <w:color w:val="000000" w:themeColor="text1"/>
          <w:lang w:eastAsia="pl-PL"/>
        </w:rPr>
        <w:t>.</w:t>
      </w:r>
    </w:p>
    <w:p w:rsidR="00CE2A91" w:rsidRDefault="00CE2A91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color w:val="000000" w:themeColor="text1"/>
          <w:lang w:eastAsia="pl-PL"/>
        </w:rPr>
        <w:lastRenderedPageBreak/>
        <w:t xml:space="preserve">-Ucz dziecko gryzienia - </w:t>
      </w:r>
      <w:r>
        <w:rPr>
          <w:rFonts w:eastAsia="Times New Roman"/>
          <w:lang w:eastAsia="pl-PL"/>
        </w:rPr>
        <w:t>w</w:t>
      </w:r>
      <w:r w:rsidRPr="00CE2A91">
        <w:rPr>
          <w:rFonts w:eastAsia="Times New Roman"/>
          <w:lang w:eastAsia="pl-PL"/>
        </w:rPr>
        <w:t xml:space="preserve"> momencie, kiedy dziecko przechodzi na pokarmy stałe, warto podawać mu skórki od chleba, jabłuszko, czy chrupki kukurydziane. Gryzienie stymuluje pracę mięśni narządów artykulacyjnych, wpływa na ruchy języka, ułożenie zębów i żuchwy, a także uczy prawidłowego połykania. Jeśli dziecko będzie miało problemy z żuciem i gryzieniem, to niestety prawdopodobnie znacząco wpłynie to na jego mowę.</w:t>
      </w:r>
    </w:p>
    <w:p w:rsidR="00173B7D" w:rsidRDefault="00173B7D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7E5CA2">
        <w:rPr>
          <w:rFonts w:eastAsia="Times New Roman"/>
          <w:lang w:eastAsia="pl-PL"/>
        </w:rPr>
        <w:t xml:space="preserve">Nie stosuj kubka </w:t>
      </w:r>
      <w:proofErr w:type="spellStart"/>
      <w:r w:rsidR="007E5CA2">
        <w:rPr>
          <w:rFonts w:eastAsia="Times New Roman"/>
          <w:lang w:eastAsia="pl-PL"/>
        </w:rPr>
        <w:t>niekapka</w:t>
      </w:r>
      <w:proofErr w:type="spellEnd"/>
      <w:r w:rsidR="007E5CA2">
        <w:rPr>
          <w:rFonts w:eastAsia="Times New Roman"/>
          <w:lang w:eastAsia="pl-PL"/>
        </w:rPr>
        <w:t xml:space="preserve">, który niewątpliwie jest wygodny, ale w rezultacie przynosi więcej szkody niż pożytku. Dziecko pijąc z kubka </w:t>
      </w:r>
      <w:proofErr w:type="spellStart"/>
      <w:r w:rsidR="007E5CA2">
        <w:rPr>
          <w:rFonts w:eastAsia="Times New Roman"/>
          <w:lang w:eastAsia="pl-PL"/>
        </w:rPr>
        <w:t>niekapka</w:t>
      </w:r>
      <w:proofErr w:type="spellEnd"/>
      <w:r w:rsidR="007E5CA2">
        <w:rPr>
          <w:rFonts w:eastAsia="Times New Roman"/>
          <w:lang w:eastAsia="pl-PL"/>
        </w:rPr>
        <w:t xml:space="preserve"> utrwala odruch ssania, który powinien zaniknąć w okresie </w:t>
      </w:r>
      <w:proofErr w:type="spellStart"/>
      <w:r w:rsidR="007E5CA2">
        <w:rPr>
          <w:rFonts w:eastAsia="Times New Roman"/>
          <w:lang w:eastAsia="pl-PL"/>
        </w:rPr>
        <w:t>poniemowlęcym</w:t>
      </w:r>
      <w:proofErr w:type="spellEnd"/>
      <w:r w:rsidR="007E5CA2">
        <w:rPr>
          <w:rFonts w:eastAsia="Times New Roman"/>
          <w:lang w:eastAsia="pl-PL"/>
        </w:rPr>
        <w:t xml:space="preserve">. Dodatkowo nie pracują mięśnie warg, języka i policzków. Stosowanie kubka </w:t>
      </w:r>
      <w:proofErr w:type="spellStart"/>
      <w:r w:rsidR="007E5CA2">
        <w:rPr>
          <w:rFonts w:eastAsia="Times New Roman"/>
          <w:lang w:eastAsia="pl-PL"/>
        </w:rPr>
        <w:t>niekapka</w:t>
      </w:r>
      <w:proofErr w:type="spellEnd"/>
      <w:r w:rsidR="007E5CA2">
        <w:rPr>
          <w:rFonts w:eastAsia="Times New Roman"/>
          <w:lang w:eastAsia="pl-PL"/>
        </w:rPr>
        <w:t xml:space="preserve"> może doprowadzić do powstania zgryzu otwartego, a tym samym do powstania wad wymowy </w:t>
      </w:r>
      <w:proofErr w:type="spellStart"/>
      <w:r w:rsidR="007E5CA2">
        <w:rPr>
          <w:rFonts w:eastAsia="Times New Roman"/>
          <w:lang w:eastAsia="pl-PL"/>
        </w:rPr>
        <w:t>np</w:t>
      </w:r>
      <w:proofErr w:type="spellEnd"/>
      <w:r w:rsidR="007E5CA2">
        <w:rPr>
          <w:rFonts w:eastAsia="Times New Roman"/>
          <w:lang w:eastAsia="pl-PL"/>
        </w:rPr>
        <w:t xml:space="preserve">, </w:t>
      </w:r>
      <w:proofErr w:type="spellStart"/>
      <w:r w:rsidR="007E5CA2">
        <w:rPr>
          <w:rFonts w:eastAsia="Times New Roman"/>
          <w:lang w:eastAsia="pl-PL"/>
        </w:rPr>
        <w:t>miedzyzębowości</w:t>
      </w:r>
      <w:proofErr w:type="spellEnd"/>
      <w:r w:rsidR="007E5CA2">
        <w:rPr>
          <w:rFonts w:eastAsia="Times New Roman"/>
          <w:lang w:eastAsia="pl-PL"/>
        </w:rPr>
        <w:t>.</w:t>
      </w:r>
    </w:p>
    <w:p w:rsidR="00525B54" w:rsidRDefault="00525B54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Ogranicz stosowanie wysokich technologii </w:t>
      </w:r>
      <w:r w:rsidR="000F22D9">
        <w:rPr>
          <w:rFonts w:eastAsia="Times New Roman"/>
          <w:lang w:eastAsia="pl-PL"/>
        </w:rPr>
        <w:t xml:space="preserve">takich jak : </w:t>
      </w:r>
      <w:proofErr w:type="spellStart"/>
      <w:r>
        <w:rPr>
          <w:rFonts w:eastAsia="Times New Roman"/>
          <w:lang w:eastAsia="pl-PL"/>
        </w:rPr>
        <w:t>smartfon</w:t>
      </w:r>
      <w:proofErr w:type="spellEnd"/>
      <w:r>
        <w:rPr>
          <w:rFonts w:eastAsia="Times New Roman"/>
          <w:lang w:eastAsia="pl-PL"/>
        </w:rPr>
        <w:t xml:space="preserve">, telewizor czy grające zabawki do minimum. </w:t>
      </w:r>
      <w:r w:rsidR="000F22D9">
        <w:rPr>
          <w:rFonts w:eastAsia="Times New Roman"/>
          <w:lang w:eastAsia="pl-PL"/>
        </w:rPr>
        <w:t xml:space="preserve">Drugi rok życia to czas kiedy </w:t>
      </w:r>
      <w:proofErr w:type="spellStart"/>
      <w:r w:rsidR="000F22D9">
        <w:rPr>
          <w:rFonts w:eastAsia="Times New Roman"/>
          <w:lang w:eastAsia="pl-PL"/>
        </w:rPr>
        <w:t>neuroplastyczność</w:t>
      </w:r>
      <w:proofErr w:type="spellEnd"/>
      <w:r w:rsidR="000F22D9">
        <w:rPr>
          <w:rFonts w:eastAsia="Times New Roman"/>
          <w:lang w:eastAsia="pl-PL"/>
        </w:rPr>
        <w:t xml:space="preserve"> mózgu jest wzmożona, dlatego warto wykorzystać ten czas na zabawę z dzieckiem. </w:t>
      </w:r>
      <w:r>
        <w:rPr>
          <w:rFonts w:eastAsia="Times New Roman"/>
          <w:lang w:eastAsia="pl-PL"/>
        </w:rPr>
        <w:t>Dz</w:t>
      </w:r>
      <w:r w:rsidR="000F22D9">
        <w:rPr>
          <w:rFonts w:eastAsia="Times New Roman"/>
          <w:lang w:eastAsia="pl-PL"/>
        </w:rPr>
        <w:t>ieci</w:t>
      </w:r>
      <w:r>
        <w:rPr>
          <w:rFonts w:eastAsia="Times New Roman"/>
          <w:lang w:eastAsia="pl-PL"/>
        </w:rPr>
        <w:t xml:space="preserve"> nie nauczą się sł</w:t>
      </w:r>
      <w:r w:rsidR="000F22D9">
        <w:rPr>
          <w:rFonts w:eastAsia="Times New Roman"/>
          <w:lang w:eastAsia="pl-PL"/>
        </w:rPr>
        <w:t>ownictwa z telefonu komórkowego,  d</w:t>
      </w:r>
      <w:r>
        <w:rPr>
          <w:rFonts w:eastAsia="Times New Roman"/>
          <w:lang w:eastAsia="pl-PL"/>
        </w:rPr>
        <w:t>o tego potrzebny jest kontakt z drugim człowiekiem.</w:t>
      </w:r>
    </w:p>
    <w:p w:rsidR="00A2001A" w:rsidRPr="00CE2A91" w:rsidRDefault="00A2001A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</w:p>
    <w:p w:rsidR="00CE2A91" w:rsidRPr="00CE2A91" w:rsidRDefault="00CE2A91" w:rsidP="00CE2A91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</w:p>
    <w:p w:rsidR="00CE2A91" w:rsidRPr="00CE2A91" w:rsidRDefault="00CE2A91" w:rsidP="00BC266F">
      <w:pPr>
        <w:pStyle w:val="NormalnyWeb"/>
        <w:shd w:val="clear" w:color="auto" w:fill="FFFFFF"/>
        <w:spacing w:after="150"/>
        <w:jc w:val="both"/>
        <w:rPr>
          <w:rFonts w:eastAsia="Times New Roman"/>
          <w:lang w:eastAsia="pl-PL"/>
        </w:rPr>
      </w:pPr>
    </w:p>
    <w:p w:rsidR="00BC266F" w:rsidRPr="00CE2A91" w:rsidRDefault="00BC266F" w:rsidP="003E7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66F" w:rsidRPr="00CE2A91" w:rsidSect="0075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C36"/>
    <w:rsid w:val="000F22D9"/>
    <w:rsid w:val="00140D9C"/>
    <w:rsid w:val="00173B7D"/>
    <w:rsid w:val="0026597C"/>
    <w:rsid w:val="002A2686"/>
    <w:rsid w:val="003E7585"/>
    <w:rsid w:val="00525B54"/>
    <w:rsid w:val="00625871"/>
    <w:rsid w:val="00721769"/>
    <w:rsid w:val="007573DC"/>
    <w:rsid w:val="0077633D"/>
    <w:rsid w:val="007E5CA2"/>
    <w:rsid w:val="00873C24"/>
    <w:rsid w:val="0088133A"/>
    <w:rsid w:val="009345EB"/>
    <w:rsid w:val="009C692E"/>
    <w:rsid w:val="00A2001A"/>
    <w:rsid w:val="00AB33C7"/>
    <w:rsid w:val="00BC266F"/>
    <w:rsid w:val="00CE2A91"/>
    <w:rsid w:val="00E31ED4"/>
    <w:rsid w:val="00E550C5"/>
    <w:rsid w:val="00E61453"/>
    <w:rsid w:val="00E73C36"/>
    <w:rsid w:val="00EA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66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6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Piekarczyk</dc:creator>
  <cp:lastModifiedBy>Marlenka</cp:lastModifiedBy>
  <cp:revision>17</cp:revision>
  <dcterms:created xsi:type="dcterms:W3CDTF">2019-04-09T08:10:00Z</dcterms:created>
  <dcterms:modified xsi:type="dcterms:W3CDTF">2020-05-24T12:44:00Z</dcterms:modified>
</cp:coreProperties>
</file>