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AF" w:rsidRPr="009B48AF" w:rsidRDefault="009B48AF" w:rsidP="009B48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Wsparcie dzieci z Ukrainy ze specjalnymi potrzebami edukacyjnymi – informacja </w:t>
      </w:r>
      <w:proofErr w:type="spellStart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MEiN</w:t>
      </w:r>
      <w:proofErr w:type="spellEnd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/ </w:t>
      </w:r>
      <w:proofErr w:type="spellStart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Підтримка</w:t>
      </w:r>
      <w:proofErr w:type="spellEnd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proofErr w:type="spellStart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дітей</w:t>
      </w:r>
      <w:proofErr w:type="spellEnd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з </w:t>
      </w:r>
      <w:proofErr w:type="spellStart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України</w:t>
      </w:r>
      <w:proofErr w:type="spellEnd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з </w:t>
      </w:r>
      <w:proofErr w:type="spellStart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особливими</w:t>
      </w:r>
      <w:proofErr w:type="spellEnd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proofErr w:type="spellStart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освітніми</w:t>
      </w:r>
      <w:proofErr w:type="spellEnd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proofErr w:type="spellStart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потребами</w:t>
      </w:r>
      <w:proofErr w:type="spellEnd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– </w:t>
      </w:r>
      <w:proofErr w:type="spellStart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інформація</w:t>
      </w:r>
      <w:proofErr w:type="spellEnd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proofErr w:type="spellStart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Міністерства</w:t>
      </w:r>
      <w:proofErr w:type="spellEnd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proofErr w:type="spellStart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Освіти</w:t>
      </w:r>
      <w:proofErr w:type="spellEnd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proofErr w:type="spellStart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та</w:t>
      </w:r>
      <w:proofErr w:type="spellEnd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proofErr w:type="spellStart"/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Науки</w:t>
      </w:r>
      <w:proofErr w:type="spellEnd"/>
    </w:p>
    <w:p w:rsid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Ministerstwo Edukacji i Nauki przygotowało informację dla rodziców lub osób sprawujących bieżącą pieczę nad dziećmi z Ukrainy ze specjalnymi potrzebami edukacyjnymi oraz dyrektorów polskich jednostek systemu oświaty. Materiał dotyczy wsparcia tej grupy dzieci/uczniów.</w:t>
      </w: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Rodzice dziecka – uchodźcy </w:t>
      </w: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Dzieci/uczniowie ze specjalnymi potrzebami edukacyjnymi mogą korzystać z pomocy psychologiczno-pedagogicznej w polskich przedszkolach i szkołach niezależnie od tego, czy posiadają dodatkowe dokumenty w tej sprawie.</w:t>
      </w: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Rodzic dziecka lub osoba sprawująca bieżącą pieczę nad dzieckiem może przekazać dyrektorowi przedszkola lub szkoły:</w:t>
      </w:r>
    </w:p>
    <w:p w:rsidR="009B48AF" w:rsidRPr="009B48AF" w:rsidRDefault="009B48AF" w:rsidP="00EC0F69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informacje dotyczące dziecka, np. stanu jego zdrowia, dysfunkcji rozwojowych lub niepełnosprawności, </w:t>
      </w:r>
    </w:p>
    <w:p w:rsidR="009B48AF" w:rsidRPr="009B48AF" w:rsidRDefault="009B48AF" w:rsidP="00EC0F69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dokumenty określające formy pomocy, które powinny być zapewniane w przedszkolu lub szkole, jeżeli dziecko je posiada.</w:t>
      </w: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Informacje te będą pomocne w zapewnieniu dziecku odpowiedniego wsparcia i pomocy. 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Dyrektor przedszkola lub szkoły, w porozumieniu z rodzicem dziecka lub osobą sprawującą bieżącą pieczę nad dzieckiem, organizuje kształcenia i wsparcie dla dziecka.</w:t>
      </w: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dzieci z niepełnosprawnościami należy zwrócić się do dyrektora przedszkola, szkoły lub poradni psychologiczno-pedagogicznej o pomoc w przygotowaniu wniosku o wydanie orzeczenia o potrzebie kształcenia specjalnego. Orzeczenia te wydają publiczne poradnie psychologiczno-pedagogiczne. </w:t>
      </w: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polskim systemie oświaty kształceniem specjalnym są obejmowane dzieci:</w:t>
      </w:r>
    </w:p>
    <w:p w:rsidR="009B48AF" w:rsidRPr="00EC0F69" w:rsidRDefault="009B48AF" w:rsidP="00EC0F69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niesłyszące, </w:t>
      </w:r>
    </w:p>
    <w:p w:rsidR="009B48AF" w:rsidRPr="00EC0F69" w:rsidRDefault="009B48AF" w:rsidP="00EC0F69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słabosłyszące, </w:t>
      </w:r>
    </w:p>
    <w:p w:rsidR="009B48AF" w:rsidRPr="00EC0F69" w:rsidRDefault="009B48AF" w:rsidP="00EC0F69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niewidome, </w:t>
      </w:r>
    </w:p>
    <w:p w:rsidR="009B48AF" w:rsidRPr="00EC0F69" w:rsidRDefault="009B48AF" w:rsidP="00EC0F69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słabowidzące, </w:t>
      </w:r>
    </w:p>
    <w:p w:rsidR="009B48AF" w:rsidRPr="00EC0F69" w:rsidRDefault="009B48AF" w:rsidP="00EC0F69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z niepełnosprawnością ruchową, w tym z afazją, </w:t>
      </w:r>
    </w:p>
    <w:p w:rsidR="009B48AF" w:rsidRPr="00EC0F69" w:rsidRDefault="009B48AF" w:rsidP="00EC0F69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z niepełnosprawnością intelektualną w stopniu lekkim, umiarkowanym lub znacznym,  </w:t>
      </w:r>
    </w:p>
    <w:p w:rsidR="009B48AF" w:rsidRPr="00EC0F69" w:rsidRDefault="009B48AF" w:rsidP="00EC0F69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z autyzmem, w tym z zespołem Aspergera, </w:t>
      </w:r>
    </w:p>
    <w:p w:rsidR="009B48AF" w:rsidRPr="00EC0F69" w:rsidRDefault="009B48AF" w:rsidP="00EC0F69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z niepełnosprawnościami sprzężonymi.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Dzieci z niepełnosprawnością w stopniu głębokim są obejmowane zajęciami rewalidacyjno-wychowawczymi na podstawie orzeczenia o potrzebie zajęć rewalidacyjno-wychowawczych wydawanego publiczne poradnie psychologiczno-pedagogiczne.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Posiadanie orzeczenia nie ma wpływu na to, do jakiego przedszkola lub szkoły dziecko uczęszcza. Dzieci z niepełnosprawnościami uczą się w przedszkolach i szkołach ogólnodostępnych, integracyjnych lub specjalnych. O wyborze przedszkola lub szkoły decydują rodzice. 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lastRenderedPageBreak/>
        <w:t>Dyrektorzy przedszkoli, szkół, placówek oświatowych 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Dyrektorzy, przyjmując dziecko ze specjalnymi potrzebami do przedszkola, szkoły lub placówki, organizują naukę i wsparcie psychologiczno-pedagogiczne dostosowane do możliwości i potrzeb dziecka. 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 wsparcie psychologiczno-pedagogiczne dzieci przybywających z Ukrainy można przeznaczyć środki otrzymane na </w:t>
      </w:r>
      <w:hyperlink r:id="rId5" w:history="1">
        <w:r w:rsidRPr="009B48A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organizację dodatkowych zajęć specjalistycznych z zakresu pomocy psychologiczno-pedagogicznej</w:t>
        </w:r>
      </w:hyperlink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 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Pomocą psychologiczno-pedagogiczną mogą być objęci również rodzice dzieci/uczniów.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podejrzenia niepełnosprawności dziecka dyrektor przedszkola lub szkoły informuje rodziców dziecka o możliwości złożenia do zespołu orzekającego w publicznej poradni psychologiczno-pedagogicznej pisemnego wniosku (w postaci papierowej albo elektronicznej) o wydanie orzeczenia, np. o potrzebie kształcenia specjalnego. 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Dyrektor przedszkola, szkoły lub placówki powinien udzielić rodzicom dziecka wsparcia w złożeniu wniosku o wydanie orzeczenia.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Zespół wydaje orzeczenie dla dzieci i uczniów uczęszczających do przedszkoli i szkół, które mają siedzibę na terenie działania poradni. 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dzieci i młodzieży nieuczęszczających do przedszkola lub szkoły orzeczenia wydają zespoły działające w poradniach właściwych ze względu na miejsce zamieszkania dziecka. 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szkół i placówek specjalnych warunkiem przyjęcia dziecka jest posiadanie orzeczenia o potrzebie kształcenia specjalnego lub orzeczenia o potrzebie zajęć rewalidacyjno-wychowawczych.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Dyrektorzy publicznych poradni psychologiczno-pedagogicznych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Dyrektorzy informują rodziców dziecka o tym, co powinien zawierać wniosek o wydanie orzeczenia, a także udzielają pomocy w jego poprawnym wypełnieniu. 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 można obciążać rodziców dzieci z Ukrainy koniecznością dołączania dokumentów, które nie są niezbędne do przeprowadzenia diagnozy i wydania orzeczenia. 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Biorąc pod uwagę, że nie wszyscy rodzice dysponują dokumentacją medyczną dotyczącą stanu zdrowia dziecka, zadaniem lekarza, który wchodzi w skład zespołu orzekającego, powinno być rozstrzygnięcie kwestii medycznych związanych z wydaniem orzeczenia. </w:t>
      </w:r>
    </w:p>
    <w:p w:rsidR="009B48AF" w:rsidRPr="00EC0F69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Ponadto część dzieci posiada dokumenty, które są odpowiednikami orzeczeń o potrzebie kształcenia specjalnego – </w:t>
      </w:r>
      <w:proofErr w:type="spellStart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Висновок</w:t>
      </w:r>
      <w:proofErr w:type="spellEnd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 </w:t>
      </w:r>
      <w:proofErr w:type="spellStart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про</w:t>
      </w:r>
      <w:proofErr w:type="spellEnd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</w:t>
      </w:r>
      <w:proofErr w:type="spellStart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комплексну</w:t>
      </w:r>
      <w:proofErr w:type="spellEnd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</w:t>
      </w:r>
      <w:proofErr w:type="spellStart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оцiнку</w:t>
      </w:r>
      <w:proofErr w:type="spellEnd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з IРЦ (</w:t>
      </w:r>
      <w:proofErr w:type="spellStart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Iнклюзивно-Ресурсный</w:t>
      </w:r>
      <w:proofErr w:type="spellEnd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</w:t>
      </w:r>
      <w:proofErr w:type="spellStart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Центр</w:t>
      </w:r>
      <w:proofErr w:type="spellEnd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)/</w:t>
      </w:r>
      <w:proofErr w:type="spellStart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Заключение</w:t>
      </w:r>
      <w:proofErr w:type="spellEnd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о </w:t>
      </w:r>
      <w:proofErr w:type="spellStart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комплексной</w:t>
      </w:r>
      <w:proofErr w:type="spellEnd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</w:t>
      </w:r>
      <w:proofErr w:type="spellStart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оценке</w:t>
      </w:r>
      <w:proofErr w:type="spellEnd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с ИРЦ (</w:t>
      </w:r>
      <w:proofErr w:type="spellStart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Инклюзивно-Ресурсный</w:t>
      </w:r>
      <w:proofErr w:type="spellEnd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</w:t>
      </w:r>
      <w:proofErr w:type="spellStart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Центр</w:t>
      </w:r>
      <w:proofErr w:type="spellEnd"/>
      <w:r w:rsidRPr="00EC0F6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). Zespoły orzekające działające w publicznych poradniach psychologiczno-pedagogicznych powinny uwzględniać informacje zawarte w tych dokumentach. 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4711E3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 xml:space="preserve">Z uwagi na konieczność zapewnienia w jak najkrótszym czasie wsparcia dostosowanego do potrzeb dziecka w ocenie </w:t>
      </w:r>
      <w:proofErr w:type="spellStart"/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MEiN</w:t>
      </w:r>
      <w:proofErr w:type="spellEnd"/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4711E3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dokumenty te nie muszą być tłumaczone na język polski przez tłumaczy przysięgłych.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wydania orzeczenia dotyczącego dzieci, które np. nie znają języka polskiego albo znają go na poziomie niewystarczającym do korzystania z nauki, należy uwzględnić ich odmienność językową i kulturową. 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obserwacjach lub badaniach diagnostycznych dziecka prowadzonych przez pracowników poradni, należy stosować narzędzia diagnostyczne dostosowane do możliwości językowych tych dzieci, w tym testy niewerbalne oraz nieobciążone kulturowo. 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 przeprowadzanych badaniach i wywiadach z dziećmi objętymi obowiązkiem szkolnym lub obowiązkiem nauki, które nie są obywatelami polskimi i nie znają języka polskiego albo </w:t>
      </w:r>
      <w:bookmarkStart w:id="0" w:name="_GoBack"/>
      <w:bookmarkEnd w:id="0"/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znają go na poziomie niewystarczającym, a także ich rodzicami, wskazane jest korzystanie z pomocy osoby władającej językiem kraju pochodzenia dzieci i uczniów.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Zespół orzekający wydaje orzeczenie, np. o potrzebie kształcenia specjalnego, w terminie nie dłuższym niż 30 dni od dnia złożenia wniosku przez rodzica dziecka/ucznia.</w:t>
      </w: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EC0F69" w:rsidRDefault="00EC0F69" w:rsidP="00EC0F69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Podstawy prawne</w:t>
      </w:r>
    </w:p>
    <w:p w:rsidR="009B48AF" w:rsidRPr="009B48AF" w:rsidRDefault="009B48AF" w:rsidP="00EC0F69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Rozporządzenie Ministra Edukacji Narodowej z dnia 9 sierpnia 2017 r. w sprawie zasad organizacji i udzielania pomocy psychologiczno-pedagogicznej w publicznych przedszkolach, szkołach i placówkach (Dz. U. z 2020 r. poz. 1280).</w:t>
      </w:r>
    </w:p>
    <w:p w:rsidR="009B48AF" w:rsidRPr="009B48AF" w:rsidRDefault="009B48AF" w:rsidP="00EC0F69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Rozporządzenie Ministra Edukacji Narodowej z dnia 7 września 2017 r. w sprawie orzeczeń i opinii wydawanych przez zespoły orzekające działające w publicznych poradniach psychologiczno-pedagogicznych (Dz. U. z 2017 r. poz. 1743).</w:t>
      </w:r>
    </w:p>
    <w:p w:rsidR="009B48AF" w:rsidRPr="009B48AF" w:rsidRDefault="009B48AF" w:rsidP="00EC0F69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Rozporządzenie Ministra Edukacji Narodowej z dnia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 U. z 2017 r. poz. 1606, z </w:t>
      </w:r>
      <w:proofErr w:type="spellStart"/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późn</w:t>
      </w:r>
      <w:proofErr w:type="spellEnd"/>
      <w:r w:rsidRPr="009B4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zm.).</w:t>
      </w:r>
    </w:p>
    <w:p w:rsidR="009B48AF" w:rsidRPr="009B48AF" w:rsidRDefault="009B48AF" w:rsidP="00EC0F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48AF" w:rsidRPr="009B48AF" w:rsidRDefault="009B48AF" w:rsidP="00EC0F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1E3" w:rsidRDefault="004711E3" w:rsidP="00EC0F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1E3" w:rsidRDefault="004711E3" w:rsidP="00EC0F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strony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B48AF" w:rsidRPr="009B48AF" w:rsidRDefault="009B48AF" w:rsidP="00EC0F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48AF">
        <w:rPr>
          <w:rFonts w:ascii="Times New Roman" w:hAnsi="Times New Roman" w:cs="Times New Roman"/>
          <w:sz w:val="24"/>
          <w:szCs w:val="24"/>
        </w:rPr>
        <w:t>https://www.gov.pl/web/edukacja-i-nauka/wsparcie-dzieci-z-ukrainy-ze-specjalnymi-potrzebami-edukacyjnymi--informacja-mein</w:t>
      </w:r>
    </w:p>
    <w:p w:rsidR="009B48AF" w:rsidRPr="009B48AF" w:rsidRDefault="009B48AF" w:rsidP="00EC0F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9B48AF" w:rsidRPr="009B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B62"/>
    <w:multiLevelType w:val="hybridMultilevel"/>
    <w:tmpl w:val="A5786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27D3"/>
    <w:multiLevelType w:val="multilevel"/>
    <w:tmpl w:val="29A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1B6095"/>
    <w:multiLevelType w:val="hybridMultilevel"/>
    <w:tmpl w:val="F190D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60EA7"/>
    <w:multiLevelType w:val="multilevel"/>
    <w:tmpl w:val="BABA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53525B"/>
    <w:multiLevelType w:val="hybridMultilevel"/>
    <w:tmpl w:val="39C6E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42C"/>
    <w:rsid w:val="0025542C"/>
    <w:rsid w:val="003B2EE3"/>
    <w:rsid w:val="004711E3"/>
    <w:rsid w:val="009B48AF"/>
    <w:rsid w:val="00E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8F7A"/>
  <w15:docId w15:val="{F4482446-37B6-4012-BB18-E7362AFE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4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B4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48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48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9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9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48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A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4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2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-i-nauka/180-mln-zl-na-dodatkowe-zajecia-specjalistyczne-z-zakresu-pomocy-psychologiczno-pedagogiczn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 Gajowniczek</cp:lastModifiedBy>
  <cp:revision>3</cp:revision>
  <dcterms:created xsi:type="dcterms:W3CDTF">2022-03-08T10:19:00Z</dcterms:created>
  <dcterms:modified xsi:type="dcterms:W3CDTF">2022-03-08T11:25:00Z</dcterms:modified>
</cp:coreProperties>
</file>