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55" w:rsidRPr="00F74398" w:rsidRDefault="006347DA">
      <w:pPr>
        <w:rPr>
          <w:rStyle w:val="Pogrubienie"/>
          <w:rFonts w:ascii="Verdana" w:hAnsi="Verdana"/>
          <w:b w:val="0"/>
          <w:color w:val="FF0000"/>
          <w:sz w:val="28"/>
          <w:szCs w:val="23"/>
        </w:rPr>
      </w:pPr>
      <w:bookmarkStart w:id="0" w:name="_GoBack"/>
      <w:r w:rsidRPr="00F74398">
        <w:rPr>
          <w:rStyle w:val="Pogrubienie"/>
          <w:rFonts w:ascii="Verdana" w:hAnsi="Verdana"/>
          <w:b w:val="0"/>
          <w:color w:val="FF0000"/>
          <w:sz w:val="28"/>
          <w:szCs w:val="23"/>
        </w:rPr>
        <w:t>„Przełącz się na wartości” – program profilaktyczny dla młodzieży</w:t>
      </w:r>
    </w:p>
    <w:bookmarkEnd w:id="0"/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0"/>
          <w:szCs w:val="23"/>
          <w:lang w:eastAsia="pl-PL"/>
        </w:rPr>
      </w:pPr>
      <w:r w:rsidRPr="00F74398">
        <w:rPr>
          <w:rFonts w:ascii="Verdana" w:eastAsia="Times New Roman" w:hAnsi="Verdana" w:cs="Times New Roman"/>
          <w:b/>
          <w:bCs/>
          <w:color w:val="201F04"/>
          <w:sz w:val="20"/>
          <w:szCs w:val="23"/>
          <w:lang w:eastAsia="pl-PL"/>
        </w:rPr>
        <w:t>Autor: mgr Wioletta Florek – psycholog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Program „Przełącz się na wartości”</w:t>
      </w: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 ma na celu </w:t>
      </w: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wspomaganie rozwoju wartości</w:t>
      </w: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, które są alternatywą dla uzależnień od substancji psychoaktywnych i uzależnień behawioralnych (program profilaktyczny dla młodzieży).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Program przeznaczony jest dla uczniów w wieku 13 – 16 lat.</w:t>
      </w: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 Adresowany jest do młodzieży, która w dobie dzisiejszych czasów narażona jest na zetknięcie się z różnymi zagrożeniami w postaci uzależnienia zarówno od substancji psychoaktywnych takich jak: papierosy, alkohol, narkotyki, w tym dopalacze oraz uzależnień behawioralnych takich jak np.: nadmierne korzystanie z mediów (uzależnienie od mediów społecznościowych, gier, pornografii), hazard, zakupoholizm, nadmierna dbałość o wygląd.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Program umożliwia dokonanie wyboru pomiędzy uzależnieniem a ogólnie przyjętymi społecznie wartościami. Młoda osoba poprzez udział w programie ma możliwość zauważenia u siebie i dokonania wstępnej diagnozy realnych zagrożeń związanych z różnego rodzaju uzależnieniami oraz kształtowania umiejętności poszukiwania wartości, które są ważne z punktu widzenia własnej osobowości, zainteresowań i preferencji (tworzenie i porządkowanie własnego systemu wartości). Program zakłada wzbogacenie wiedzy o samym sobie wśród uczestników (autorefleksję nt.: kim jestem?, jak funkcjonuję społecznie? –  z czym sobie radzę?, z czym sobie nie radzę?) oraz daje możliwość dokonania wyboru (kto i co jest dla mnie ważne w życiu?, jaka droga daje mi szansę rozwoju?, jak moje wybory wpłyną na moją przyszłość i ludzi, z którymi jestem w relacjach społecznych?). W dużej mierze działania profilaktyczne skupiają się na poszukiwaniu indywidualnych zasobów, które pozytywnie wpływają na zdrowie psychiczne i poczucie własnej wartości, zwiększają motywację do konstruktywnego i adekwatnego do sytuacji społecznej działania.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Konstrukcja programu: „Przełącz się na wartości”.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Trzy etapy – trzy spotkania (po 2 godziny lekcyjne – 90 minut) lub 6 spotkań (po jednej godzinie lekcyjnej – 45 minut):</w:t>
      </w:r>
    </w:p>
    <w:p w:rsidR="006347DA" w:rsidRPr="006347DA" w:rsidRDefault="006347DA" w:rsidP="006347DA">
      <w:pPr>
        <w:numPr>
          <w:ilvl w:val="0"/>
          <w:numId w:val="1"/>
        </w:numPr>
        <w:spacing w:before="75" w:after="0" w:line="338" w:lineRule="atLeast"/>
        <w:ind w:left="105"/>
        <w:jc w:val="both"/>
        <w:rPr>
          <w:rFonts w:ascii="Verdana" w:eastAsia="Times New Roman" w:hAnsi="Verdana" w:cs="Times New Roman"/>
          <w:color w:val="1E1E06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1E1E06"/>
          <w:sz w:val="23"/>
          <w:szCs w:val="23"/>
          <w:lang w:eastAsia="pl-PL"/>
        </w:rPr>
        <w:t>I etap: zajęcia nr 1 i 2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            Tematyka:</w:t>
      </w: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 „Buduję poczucie bezpieczeństwa i przynależności grupowej,     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            określam swoje preferencje, zainteresowania i wartości”.</w:t>
      </w:r>
    </w:p>
    <w:p w:rsidR="006347DA" w:rsidRPr="006347DA" w:rsidRDefault="006347DA" w:rsidP="006347DA">
      <w:pPr>
        <w:numPr>
          <w:ilvl w:val="0"/>
          <w:numId w:val="2"/>
        </w:numPr>
        <w:spacing w:before="75" w:after="0" w:line="338" w:lineRule="atLeast"/>
        <w:ind w:left="105"/>
        <w:jc w:val="both"/>
        <w:rPr>
          <w:rFonts w:ascii="Verdana" w:eastAsia="Times New Roman" w:hAnsi="Verdana" w:cs="Times New Roman"/>
          <w:color w:val="1E1E06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1E1E06"/>
          <w:sz w:val="23"/>
          <w:szCs w:val="23"/>
          <w:lang w:eastAsia="pl-PL"/>
        </w:rPr>
        <w:t>II etap: zajęcia nr 3 i 4</w:t>
      </w:r>
    </w:p>
    <w:p w:rsidR="006347DA" w:rsidRPr="006347DA" w:rsidRDefault="006347DA" w:rsidP="006347DA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Tematyka: </w:t>
      </w: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 xml:space="preserve">„Rozpoznaję zagrożenia związane z </w:t>
      </w:r>
      <w:proofErr w:type="spellStart"/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zachowaniami</w:t>
      </w:r>
      <w:proofErr w:type="spellEnd"/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 xml:space="preserve"> ryzykownymi, wiem który rodzaj </w:t>
      </w:r>
      <w:proofErr w:type="spellStart"/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zachowań</w:t>
      </w:r>
      <w:proofErr w:type="spellEnd"/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 xml:space="preserve"> jest dla mnie ryzykowny i może prowadzić do uzależnienia, poszukuję istotnych i kluczowych dla mnie wartości”.</w:t>
      </w:r>
    </w:p>
    <w:p w:rsidR="006347DA" w:rsidRPr="006347DA" w:rsidRDefault="006347DA" w:rsidP="006347DA">
      <w:pPr>
        <w:numPr>
          <w:ilvl w:val="0"/>
          <w:numId w:val="3"/>
        </w:numPr>
        <w:spacing w:before="75" w:after="0" w:line="338" w:lineRule="atLeast"/>
        <w:ind w:left="105"/>
        <w:jc w:val="both"/>
        <w:rPr>
          <w:rFonts w:ascii="Verdana" w:eastAsia="Times New Roman" w:hAnsi="Verdana" w:cs="Times New Roman"/>
          <w:color w:val="1E1E06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1E1E06"/>
          <w:sz w:val="23"/>
          <w:szCs w:val="23"/>
          <w:lang w:eastAsia="pl-PL"/>
        </w:rPr>
        <w:t>III etap: zajęcia nr 5 i 6</w:t>
      </w:r>
    </w:p>
    <w:p w:rsidR="006347DA" w:rsidRPr="00F74398" w:rsidRDefault="006347DA" w:rsidP="00F7439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</w:pPr>
      <w:r w:rsidRPr="006347DA">
        <w:rPr>
          <w:rFonts w:ascii="Verdana" w:eastAsia="Times New Roman" w:hAnsi="Verdana" w:cs="Times New Roman"/>
          <w:color w:val="201F04"/>
          <w:sz w:val="23"/>
          <w:szCs w:val="23"/>
          <w:lang w:eastAsia="pl-PL"/>
        </w:rPr>
        <w:t>Tematyka: </w:t>
      </w:r>
      <w:r w:rsidRPr="006347DA">
        <w:rPr>
          <w:rFonts w:ascii="Verdana" w:eastAsia="Times New Roman" w:hAnsi="Verdana" w:cs="Times New Roman"/>
          <w:b/>
          <w:bCs/>
          <w:color w:val="201F04"/>
          <w:sz w:val="23"/>
          <w:szCs w:val="23"/>
          <w:lang w:eastAsia="pl-PL"/>
        </w:rPr>
        <w:t>„Dokonuję własnych wyborów, sprzyjających mojemu rozwojowi i kształtowaniu tożsamości, wspieram mój rozwój moralny poprzez dokonywanie wyborów istotnych z punktu widzenia mojej hierarchii wartości”.  </w:t>
      </w:r>
    </w:p>
    <w:sectPr w:rsidR="006347DA" w:rsidRPr="00F74398" w:rsidSect="00F7439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E56"/>
    <w:multiLevelType w:val="multilevel"/>
    <w:tmpl w:val="F2B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123E4"/>
    <w:multiLevelType w:val="multilevel"/>
    <w:tmpl w:val="431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3694D"/>
    <w:multiLevelType w:val="multilevel"/>
    <w:tmpl w:val="DD9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A"/>
    <w:rsid w:val="00242C55"/>
    <w:rsid w:val="006347DA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08F"/>
  <w15:chartTrackingRefBased/>
  <w15:docId w15:val="{C6E9AA97-4089-4B41-9392-976DAE9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47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2017-05-13T14:29:00Z</dcterms:created>
  <dcterms:modified xsi:type="dcterms:W3CDTF">2017-05-13T14:42:00Z</dcterms:modified>
</cp:coreProperties>
</file>